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46D0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F46D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دکتر فهیمه خوشابی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رتبه علمی:</w:t>
            </w:r>
            <w:r w:rsidR="00F46D05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F78F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تغذیه </w:t>
            </w:r>
            <w:r w:rsidR="006F78F8">
              <w:rPr>
                <w:rFonts w:cs="B Nazanin" w:hint="cs"/>
                <w:b/>
                <w:bCs/>
                <w:rtl/>
              </w:rPr>
              <w:t xml:space="preserve">اساسی 2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</w:t>
            </w:r>
            <w:r w:rsidR="006F78F8">
              <w:rPr>
                <w:rFonts w:cs="B Nazanin" w:hint="cs"/>
                <w:b/>
                <w:bCs/>
                <w:rtl/>
              </w:rPr>
              <w:t>19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نوع درس(تئوری /عملی):      </w:t>
            </w:r>
            <w:r w:rsidR="00F46D05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6F78F8">
              <w:rPr>
                <w:rFonts w:cs="B Nazanin" w:hint="cs"/>
                <w:b/>
                <w:bCs/>
                <w:rtl/>
              </w:rPr>
              <w:t>تعداد واحد :     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6F78F8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5D181B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</w:t>
            </w:r>
            <w:r w:rsidR="00F46D05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مقطع تحصیلی فراگیران :      </w:t>
            </w:r>
            <w:r w:rsidR="00F46D0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اول- </w:t>
            </w:r>
            <w:r w:rsidR="005D181B">
              <w:rPr>
                <w:rFonts w:cs="B Nazanin" w:hint="cs"/>
                <w:b/>
                <w:bCs/>
                <w:rtl/>
              </w:rPr>
              <w:t>99-98</w:t>
            </w:r>
            <w:r w:rsidR="006F78F8">
              <w:rPr>
                <w:rFonts w:cs="B Nazanin"/>
                <w:b/>
                <w:bCs/>
              </w:rPr>
              <w:t xml:space="preserve">   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072FB8" w:rsidRDefault="00F1385D" w:rsidP="00F1385D">
      <w:pPr>
        <w:tabs>
          <w:tab w:val="left" w:pos="1668"/>
        </w:tabs>
        <w:ind w:left="-643"/>
        <w:rPr>
          <w:rFonts w:cs="B Nazanin"/>
          <w:b/>
          <w:bCs/>
          <w:color w:val="000000" w:themeColor="text1"/>
          <w:rtl/>
        </w:rPr>
      </w:pPr>
      <w:r w:rsidRPr="00072FB8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Pr="00072FB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CE509D" w:rsidRPr="00072FB8">
        <w:rPr>
          <w:rFonts w:cs="B Nazanin" w:hint="cs"/>
          <w:b/>
          <w:bCs/>
          <w:noProof/>
          <w:color w:val="000000" w:themeColor="text1"/>
          <w:rtl/>
        </w:rPr>
        <w:t>حضور فعال</w:t>
      </w:r>
      <w:r w:rsidR="00CE509D" w:rsidRPr="00072FB8">
        <w:rPr>
          <w:rFonts w:cs="B Nazanin" w:hint="cs"/>
          <w:b/>
          <w:bCs/>
          <w:color w:val="000000" w:themeColor="text1"/>
          <w:rtl/>
        </w:rPr>
        <w:t xml:space="preserve">در کلاس    </w:t>
      </w:r>
      <w:r w:rsidRPr="00072FB8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072FB8">
        <w:rPr>
          <w:rFonts w:cs="B Nazanin" w:hint="cs"/>
          <w:b/>
          <w:bCs/>
          <w:color w:val="000000" w:themeColor="text1"/>
          <w:rtl/>
        </w:rPr>
        <w:t xml:space="preserve">       سئوالات کلاسی         </w:t>
      </w:r>
      <w:r w:rsidRPr="00072FB8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072FB8">
        <w:rPr>
          <w:rFonts w:cs="B Nazanin" w:hint="cs"/>
          <w:b/>
          <w:bCs/>
          <w:color w:val="000000" w:themeColor="text1"/>
          <w:rtl/>
        </w:rPr>
        <w:t xml:space="preserve">   امتحان میان ترم      پروژه درسی           کنفرانس </w:t>
      </w:r>
      <w:r w:rsidR="00CE509D" w:rsidRPr="00072FB8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CE509D" w:rsidRPr="00072FB8">
        <w:rPr>
          <w:rFonts w:cs="B Nazanin" w:hint="cs"/>
          <w:b/>
          <w:bCs/>
          <w:color w:val="000000" w:themeColor="text1"/>
          <w:rtl/>
        </w:rPr>
        <w:t xml:space="preserve"> ترجمه         </w:t>
      </w:r>
      <w:r w:rsidRPr="00072FB8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072FB8">
        <w:rPr>
          <w:rFonts w:cs="B Nazanin" w:hint="cs"/>
          <w:b/>
          <w:bCs/>
          <w:color w:val="000000" w:themeColor="text1"/>
          <w:rtl/>
        </w:rPr>
        <w:t xml:space="preserve">   فعالیت علمی و گزارش کار     </w:t>
      </w:r>
      <w:r w:rsidRPr="00072FB8">
        <w:rPr>
          <w:rFonts w:ascii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▪</w:t>
      </w:r>
      <w:r w:rsidR="00CE509D" w:rsidRPr="00072FB8">
        <w:rPr>
          <w:rFonts w:cs="B Nazanin" w:hint="cs"/>
          <w:b/>
          <w:bCs/>
          <w:color w:val="000000" w:themeColor="text1"/>
          <w:rtl/>
        </w:rPr>
        <w:t xml:space="preserve">     امتحان پایان نیمسال </w:t>
      </w:r>
      <w:r w:rsidR="005A6724" w:rsidRPr="00072FB8">
        <w:rPr>
          <w:rFonts w:cs="B Nazanin" w:hint="cs"/>
          <w:b/>
          <w:bCs/>
          <w:color w:val="000000" w:themeColor="text1"/>
          <w:rtl/>
        </w:rPr>
        <w:t>سایر</w:t>
      </w:r>
    </w:p>
    <w:p w:rsidR="00CE509D" w:rsidRPr="00072FB8" w:rsidRDefault="00CE509D" w:rsidP="00CE509D">
      <w:pPr>
        <w:ind w:left="-643"/>
        <w:rPr>
          <w:rFonts w:cs="B Nazanin"/>
          <w:b/>
          <w:bCs/>
          <w:color w:val="000000" w:themeColor="text1"/>
          <w:rtl/>
        </w:rPr>
      </w:pPr>
      <w:r w:rsidRPr="00072FB8">
        <w:rPr>
          <w:rFonts w:cs="B Nazanin" w:hint="cs"/>
          <w:b/>
          <w:bCs/>
          <w:color w:val="000000" w:themeColor="text1"/>
          <w:rtl/>
        </w:rPr>
        <w:t>:</w:t>
      </w:r>
    </w:p>
    <w:p w:rsidR="00436D6E" w:rsidRPr="00436D6E" w:rsidRDefault="007949FB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:</w:t>
      </w:r>
      <w:r w:rsidR="002D0055" w:rsidRPr="002D005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="002D0055" w:rsidRPr="002505F0">
        <w:rPr>
          <w:rFonts w:asciiTheme="majorBidi" w:hAnsiTheme="majorBidi" w:cstheme="majorBidi"/>
          <w:color w:val="0D0D0D" w:themeColor="text1" w:themeTint="F2"/>
          <w:rtl/>
        </w:rPr>
        <w:t>شرحي از  درس:</w:t>
      </w:r>
      <w:r w:rsidR="002D0055" w:rsidRPr="002505F0">
        <w:rPr>
          <w:rFonts w:asciiTheme="majorBidi" w:eastAsia="+mn-ea" w:hAnsiTheme="majorBidi" w:cstheme="majorBidi"/>
          <w:b/>
          <w:bCs/>
          <w:color w:val="0D0D0D" w:themeColor="text1" w:themeTint="F2"/>
          <w:kern w:val="24"/>
          <w:rtl/>
        </w:rPr>
        <w:t xml:space="preserve"> </w:t>
      </w:r>
      <w:r w:rsidR="00774289">
        <w:rPr>
          <w:rFonts w:asciiTheme="majorBidi" w:eastAsia="+mn-ea" w:hAnsiTheme="majorBidi" w:cstheme="majorBidi" w:hint="cs"/>
          <w:b/>
          <w:bCs/>
          <w:color w:val="0D0D0D" w:themeColor="text1" w:themeTint="F2"/>
          <w:kern w:val="24"/>
          <w:rtl/>
        </w:rPr>
        <w:t xml:space="preserve"> این واحد به عنوان بخشی از علوم تغذیه ، برای دانشجویان این رشته ضروری است.</w:t>
      </w:r>
    </w:p>
    <w:p w:rsidR="00436D6E" w:rsidRDefault="00436D6E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</w:p>
    <w:p w:rsidR="002D0055" w:rsidRDefault="002D0055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اهداف كلي درس: در پایان این دوره انتظار می رود دانشجو بتواند :</w:t>
      </w:r>
    </w:p>
    <w:p w:rsidR="008D48AF" w:rsidRDefault="008D48AF" w:rsidP="00436D6E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 اصول تغذیه ای ویتامین ها ، اب  و مواد معدنی زا بیان کند.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اهداف دانشی : 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تقسیم بندی ویتامین ها و املاح را بیان کند.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و تاریخچه ی انواع ویتامین ها را بیان کند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اهمیت انواع املاح را بیان کند.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شبه ویتامین ها را تعریف کند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انتی مینرال ها را تعریف کند</w:t>
      </w:r>
    </w:p>
    <w:p w:rsidR="008D48AF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 ، زیست فراهمی ، متابولیسم، عوامل موثر در کمبودو عوارض ناشی از ان ، مسمومیت زایی، مقادیر مورد نیاز روزانه ، منابع غذایی، ویتامین های محلول در اب را شرح دهد.</w:t>
      </w:r>
    </w:p>
    <w:p w:rsidR="00FD2D3A" w:rsidRDefault="008D48AF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 xml:space="preserve">نقش حیاتی ، هضم و جذب، </w:t>
      </w:r>
      <w:r w:rsidR="00FD2D3A">
        <w:rPr>
          <w:rFonts w:asciiTheme="majorBidi" w:hAnsiTheme="majorBidi" w:cstheme="majorBidi" w:hint="cs"/>
          <w:color w:val="0D0D0D" w:themeColor="text1" w:themeTint="F2"/>
          <w:rtl/>
        </w:rPr>
        <w:t>زیست فراهمی ، متابولیسم، عوامل موثر در کمبود و عوارض ناشی از ان، مسمومیت زایی ، مقادیر مورد نیاز روزانه، منابع غذایی ، ویتامین های محلول در چربی را شرح دهد.</w:t>
      </w:r>
    </w:p>
    <w:p w:rsidR="00FD2D3A" w:rsidRDefault="00FD2D3A" w:rsidP="008D48AF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lastRenderedPageBreak/>
        <w:t>نقش حیاتی ، توزیع اب در بدن ، تعادل اب بدن، نیاز به اب را توضیح دهد.</w:t>
      </w:r>
    </w:p>
    <w:p w:rsidR="008D48AF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 ، مقادیر مورد نیاز روزانه، منابع غذایی ، ماکرومینرال ها را شرح دهد.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 ، مقادیر مورد نیاز روزانه، منابع غذایی ، میکرومینرال ها را شرح دهد.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 ، مقادیر مورد نیاز روزانه، منابع غذایی ،ریز میکرومینرال ها را شرح دهد.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رئوس مطالب:</w:t>
      </w:r>
    </w:p>
    <w:p w:rsidR="00FD2D3A" w:rsidRPr="00C47545" w:rsidRDefault="00FD2D3A" w:rsidP="00C47545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C47545">
        <w:rPr>
          <w:rFonts w:asciiTheme="majorBidi" w:hAnsiTheme="majorBidi" w:cstheme="majorBidi" w:hint="cs"/>
          <w:color w:val="0D0D0D" w:themeColor="text1" w:themeTint="F2"/>
          <w:rtl/>
        </w:rPr>
        <w:t>اهمیت و تاریخچه ی ویتامین ها ، نقش حیاتی ، هضم و جذب، زیست فراهمی ، متابولیسم، عوامل موثر در کمبود و عوارض ناشی از ان، مسمومیت زایی ، انتی ویتامین هاو نقش حیاتی ویتامین ها.</w:t>
      </w:r>
    </w:p>
    <w:p w:rsidR="00FD2D3A" w:rsidRPr="00C47545" w:rsidRDefault="00E709DB" w:rsidP="00BC2918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C47545">
        <w:rPr>
          <w:rFonts w:asciiTheme="majorBidi" w:hAnsiTheme="majorBidi" w:cstheme="majorBidi" w:hint="cs"/>
          <w:color w:val="0D0D0D" w:themeColor="text1" w:themeTint="F2"/>
          <w:rtl/>
        </w:rPr>
        <w:t xml:space="preserve">نیاز به املاح و انواع ان  و </w:t>
      </w:r>
      <w:r w:rsidR="00FD2D3A" w:rsidRPr="00C47545">
        <w:rPr>
          <w:rFonts w:asciiTheme="majorBidi" w:hAnsiTheme="majorBidi" w:cstheme="majorBidi" w:hint="cs"/>
          <w:color w:val="0D0D0D" w:themeColor="text1" w:themeTint="F2"/>
          <w:rtl/>
        </w:rPr>
        <w:t>نقش حیاتی ، هضم و جذب، زیست فراهمی ، متابولیسم، عوامل موثر در کمبود و عوارض ناشی از ان، مسمومیت زایی، انتی امل</w:t>
      </w:r>
      <w:r w:rsidR="00BC2918">
        <w:rPr>
          <w:rFonts w:asciiTheme="majorBidi" w:hAnsiTheme="majorBidi" w:cstheme="majorBidi" w:hint="cs"/>
          <w:color w:val="0D0D0D" w:themeColor="text1" w:themeTint="F2"/>
          <w:rtl/>
        </w:rPr>
        <w:t xml:space="preserve">اح </w:t>
      </w:r>
      <w:r w:rsidR="00FD2D3A" w:rsidRPr="00C47545">
        <w:rPr>
          <w:rFonts w:asciiTheme="majorBidi" w:hAnsiTheme="majorBidi" w:cstheme="majorBidi" w:hint="cs"/>
          <w:color w:val="0D0D0D" w:themeColor="text1" w:themeTint="F2"/>
          <w:rtl/>
        </w:rPr>
        <w:t xml:space="preserve">، مقادیر مورد نیاز روزانه، منابع غذایی </w:t>
      </w:r>
    </w:p>
    <w:p w:rsidR="00E709DB" w:rsidRPr="00C47545" w:rsidRDefault="00E709DB" w:rsidP="00C47545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C47545">
        <w:rPr>
          <w:rFonts w:asciiTheme="majorBidi" w:hAnsiTheme="majorBidi" w:cstheme="majorBidi" w:hint="cs"/>
          <w:color w:val="0D0D0D" w:themeColor="text1" w:themeTint="F2"/>
          <w:rtl/>
        </w:rPr>
        <w:t xml:space="preserve">اب ونقش حیاتی ان ، اب در بدن و تعادل اب بدن، </w:t>
      </w: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</w:p>
    <w:p w:rsidR="00FD2D3A" w:rsidRDefault="00FD2D3A" w:rsidP="00FD2D3A">
      <w:p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</w:p>
    <w:p w:rsidR="007949FB" w:rsidRDefault="00F21BE8" w:rsidP="005A6724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*منابع درسی مورد استفاده</w:t>
      </w:r>
    </w:p>
    <w:p w:rsidR="00F21BE8" w:rsidRDefault="00774289" w:rsidP="0077428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 w:hint="cs"/>
          <w:color w:val="0D0D0D" w:themeColor="text1" w:themeTint="F2"/>
          <w:rtl/>
        </w:rPr>
        <w:t>اصول تغذیه کراوس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>.</w:t>
      </w:r>
      <w:r>
        <w:rPr>
          <w:rFonts w:asciiTheme="majorBidi" w:hAnsiTheme="majorBidi" w:cstheme="majorBidi" w:hint="cs"/>
          <w:color w:val="0D0D0D" w:themeColor="text1" w:themeTint="F2"/>
          <w:rtl/>
        </w:rPr>
        <w:t>تالیف: ال کتلین ماهان، سیلویا اسکات- استامپ، جانیسل ریموند.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مترجم : </w:t>
      </w:r>
      <w:r>
        <w:rPr>
          <w:rFonts w:asciiTheme="majorBidi" w:hAnsiTheme="majorBidi" w:cstheme="majorBidi" w:hint="cs"/>
          <w:color w:val="0D0D0D" w:themeColor="text1" w:themeTint="F2"/>
          <w:rtl/>
        </w:rPr>
        <w:t>شیدفر فرزاد، خلدی  ناهید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>. ،</w:t>
      </w:r>
      <w:r>
        <w:rPr>
          <w:rFonts w:asciiTheme="majorBidi" w:hAnsiTheme="majorBidi" w:cstheme="majorBidi" w:hint="cs"/>
          <w:color w:val="0D0D0D" w:themeColor="text1" w:themeTint="F2"/>
          <w:rtl/>
        </w:rPr>
        <w:t>نشر جامعه نگر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چاپ </w:t>
      </w:r>
      <w:r>
        <w:rPr>
          <w:rFonts w:asciiTheme="majorBidi" w:hAnsiTheme="majorBidi" w:cstheme="majorBidi" w:hint="cs"/>
          <w:color w:val="0D0D0D" w:themeColor="text1" w:themeTint="F2"/>
          <w:rtl/>
        </w:rPr>
        <w:t>جهارم</w:t>
      </w:r>
      <w:r>
        <w:rPr>
          <w:rFonts w:asciiTheme="majorBidi" w:hAnsiTheme="majorBidi" w:cstheme="majorBidi"/>
          <w:color w:val="0D0D0D" w:themeColor="text1" w:themeTint="F2"/>
          <w:rtl/>
        </w:rPr>
        <w:t xml:space="preserve">. تهران. </w:t>
      </w:r>
      <w:r>
        <w:rPr>
          <w:rFonts w:asciiTheme="majorBidi" w:hAnsiTheme="majorBidi" w:cstheme="majorBidi" w:hint="cs"/>
          <w:color w:val="0D0D0D" w:themeColor="text1" w:themeTint="F2"/>
          <w:rtl/>
        </w:rPr>
        <w:t>1394 .</w:t>
      </w:r>
      <w:r w:rsidR="00F21BE8" w:rsidRPr="002505F0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</w:p>
    <w:p w:rsidR="00774289" w:rsidRPr="00774289" w:rsidRDefault="00774289" w:rsidP="00BA54C4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</w:rPr>
        <w:t xml:space="preserve">Kathleen Mahan L. </w:t>
      </w:r>
      <w:proofErr w:type="spellStart"/>
      <w:r w:rsidRPr="00BB7EA8">
        <w:rPr>
          <w:rFonts w:asciiTheme="majorBidi" w:hAnsiTheme="majorBidi" w:cstheme="majorBidi"/>
        </w:rPr>
        <w:t>Escott</w:t>
      </w:r>
      <w:proofErr w:type="spellEnd"/>
      <w:r w:rsidRPr="00BB7EA8">
        <w:rPr>
          <w:rFonts w:asciiTheme="majorBidi" w:hAnsiTheme="majorBidi" w:cstheme="majorBidi"/>
        </w:rPr>
        <w:t xml:space="preserve">-stump </w:t>
      </w:r>
      <w:proofErr w:type="gramStart"/>
      <w:r w:rsidRPr="00BB7EA8">
        <w:rPr>
          <w:rFonts w:asciiTheme="majorBidi" w:hAnsiTheme="majorBidi" w:cstheme="majorBidi"/>
        </w:rPr>
        <w:t xml:space="preserve">S 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gramStart"/>
      <w:r w:rsidRPr="00BB7EA8">
        <w:rPr>
          <w:rFonts w:asciiTheme="majorBidi" w:hAnsiTheme="majorBidi" w:cstheme="majorBidi"/>
        </w:rPr>
        <w:t>FOOD,  Nutrition</w:t>
      </w:r>
      <w:proofErr w:type="gramEnd"/>
      <w:r w:rsidRPr="00BB7EA8">
        <w:rPr>
          <w:rFonts w:asciiTheme="majorBidi" w:hAnsiTheme="majorBidi" w:cstheme="majorBidi"/>
        </w:rPr>
        <w:t xml:space="preserve"> &amp; Diet therapy</w:t>
      </w:r>
      <w:r>
        <w:rPr>
          <w:rFonts w:asciiTheme="majorBidi" w:hAnsiTheme="majorBidi" w:cstheme="majorBidi"/>
        </w:rPr>
        <w:t xml:space="preserve">. </w:t>
      </w:r>
      <w:r w:rsidRPr="00BB7EA8">
        <w:rPr>
          <w:rFonts w:asciiTheme="majorBidi" w:hAnsiTheme="majorBidi" w:cstheme="majorBidi"/>
        </w:rPr>
        <w:t xml:space="preserve"> 12</w:t>
      </w:r>
      <w:r w:rsidRPr="00BB7EA8">
        <w:rPr>
          <w:rFonts w:asciiTheme="majorBidi" w:hAnsiTheme="majorBidi" w:cstheme="majorBidi"/>
          <w:vertAlign w:val="superscript"/>
        </w:rPr>
        <w:t>th</w:t>
      </w:r>
      <w:r w:rsidRPr="00BB7EA8">
        <w:rPr>
          <w:rFonts w:asciiTheme="majorBidi" w:hAnsiTheme="majorBidi" w:cstheme="majorBidi"/>
        </w:rPr>
        <w:t xml:space="preserve"> Ed.,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W.B.</w:t>
      </w:r>
      <w:r>
        <w:rPr>
          <w:rFonts w:asciiTheme="majorBidi" w:hAnsiTheme="majorBidi" w:cstheme="majorBidi"/>
        </w:rPr>
        <w:t xml:space="preserve"> </w:t>
      </w:r>
      <w:r w:rsidRPr="00BB7EA8">
        <w:rPr>
          <w:rFonts w:asciiTheme="majorBidi" w:hAnsiTheme="majorBidi" w:cstheme="majorBidi"/>
        </w:rPr>
        <w:t>Saunders Co., 20</w:t>
      </w:r>
      <w:r>
        <w:rPr>
          <w:rFonts w:asciiTheme="majorBidi" w:hAnsiTheme="majorBidi" w:cstheme="majorBidi"/>
        </w:rPr>
        <w:t>12</w:t>
      </w:r>
      <w:r w:rsidRPr="00BB7EA8">
        <w:rPr>
          <w:rFonts w:asciiTheme="majorBidi" w:hAnsiTheme="majorBidi" w:cstheme="majorBidi"/>
        </w:rPr>
        <w:t>.</w:t>
      </w:r>
    </w:p>
    <w:p w:rsidR="00BA54C4" w:rsidRPr="00BA54C4" w:rsidRDefault="00BA54C4" w:rsidP="00BA54C4">
      <w:pPr>
        <w:pStyle w:val="ListParagraph"/>
        <w:numPr>
          <w:ilvl w:val="0"/>
          <w:numId w:val="4"/>
        </w:numPr>
        <w:shd w:val="clear" w:color="auto" w:fill="FFFFFF"/>
        <w:bidi w:val="0"/>
        <w:jc w:val="both"/>
        <w:rPr>
          <w:rFonts w:asciiTheme="majorBidi" w:eastAsia="Times New Roman" w:hAnsiTheme="majorBidi" w:cstheme="majorBidi"/>
          <w:color w:val="0D0D0D" w:themeColor="text1" w:themeTint="F2"/>
        </w:rPr>
      </w:pPr>
      <w:r w:rsidRPr="00BA54C4">
        <w:rPr>
          <w:rFonts w:asciiTheme="majorBidi" w:eastAsia="Times New Roman" w:hAnsiTheme="majorBidi" w:cstheme="majorBidi"/>
          <w:color w:val="0D0D0D" w:themeColor="text1" w:themeTint="F2"/>
        </w:rPr>
        <w:t>Mahan L.K. Kruse's food and nutrition therapy in medical diseases.6th, Washington, 2013.</w:t>
      </w:r>
    </w:p>
    <w:p w:rsidR="00BA54C4" w:rsidRPr="00BA54C4" w:rsidRDefault="00BA54C4" w:rsidP="00BA54C4">
      <w:pPr>
        <w:pStyle w:val="ListParagraph"/>
        <w:numPr>
          <w:ilvl w:val="0"/>
          <w:numId w:val="4"/>
        </w:numPr>
        <w:shd w:val="clear" w:color="auto" w:fill="FFFFFF"/>
        <w:bidi w:val="0"/>
        <w:jc w:val="both"/>
        <w:rPr>
          <w:rFonts w:asciiTheme="majorBidi" w:eastAsia="Times New Roman" w:hAnsiTheme="majorBidi" w:cstheme="majorBidi"/>
          <w:color w:val="0D0D0D" w:themeColor="text1" w:themeTint="F2"/>
          <w:rtl/>
        </w:rPr>
      </w:pPr>
      <w:r w:rsidRPr="00BA54C4">
        <w:rPr>
          <w:rFonts w:asciiTheme="majorBidi" w:eastAsiaTheme="minorHAnsi" w:hAnsiTheme="majorBidi" w:cstheme="majorBidi"/>
          <w:color w:val="0D0D0D" w:themeColor="text1" w:themeTint="F2"/>
        </w:rPr>
        <w:t>Catharine R.</w:t>
      </w:r>
      <w:r w:rsidRPr="00BA54C4">
        <w:rPr>
          <w:rFonts w:asciiTheme="majorBidi" w:eastAsia="Times New Roman" w:hAnsiTheme="majorBidi" w:cstheme="majorBidi"/>
          <w:color w:val="0D0D0D" w:themeColor="text1" w:themeTint="F2"/>
        </w:rPr>
        <w:t xml:space="preserve"> Modern nutrition in food and diseases.11th, </w:t>
      </w:r>
      <w:r w:rsidRPr="00BA54C4">
        <w:rPr>
          <w:rFonts w:asciiTheme="majorBidi" w:eastAsiaTheme="minorHAnsi" w:hAnsiTheme="majorBidi" w:cstheme="majorBidi"/>
          <w:color w:val="0D0D0D" w:themeColor="text1" w:themeTint="F2"/>
        </w:rPr>
        <w:t>Philadelphia, 2012: 54.</w:t>
      </w:r>
    </w:p>
    <w:p w:rsidR="00BA54C4" w:rsidRDefault="00BA54C4" w:rsidP="00BA54C4">
      <w:pPr>
        <w:pStyle w:val="ListParagraph"/>
        <w:numPr>
          <w:ilvl w:val="0"/>
          <w:numId w:val="4"/>
        </w:numPr>
        <w:shd w:val="clear" w:color="auto" w:fill="FFFFFF"/>
        <w:bidi w:val="0"/>
        <w:jc w:val="both"/>
        <w:rPr>
          <w:rFonts w:asciiTheme="majorBidi" w:eastAsia="Times New Roman" w:hAnsiTheme="majorBidi" w:cstheme="majorBidi"/>
          <w:color w:val="0D0D0D" w:themeColor="text1" w:themeTint="F2"/>
        </w:rPr>
      </w:pPr>
      <w:proofErr w:type="spellStart"/>
      <w:r w:rsidRPr="00BA54C4">
        <w:rPr>
          <w:rFonts w:asciiTheme="majorBidi" w:hAnsiTheme="majorBidi" w:cstheme="majorBidi"/>
          <w:color w:val="0D0D0D" w:themeColor="text1" w:themeTint="F2"/>
        </w:rPr>
        <w:t>Garrow</w:t>
      </w:r>
      <w:proofErr w:type="spellEnd"/>
      <w:r w:rsidRPr="00BA54C4">
        <w:rPr>
          <w:rFonts w:asciiTheme="majorBidi" w:hAnsiTheme="majorBidi" w:cstheme="majorBidi"/>
          <w:color w:val="0D0D0D" w:themeColor="text1" w:themeTint="F2"/>
        </w:rPr>
        <w:t xml:space="preserve"> J.S, Ralph m. Human Nutrition &amp; dietetics, 10th (</w:t>
      </w:r>
      <w:proofErr w:type="spellStart"/>
      <w:r w:rsidRPr="00BA54C4">
        <w:rPr>
          <w:rFonts w:asciiTheme="majorBidi" w:hAnsiTheme="majorBidi" w:cstheme="majorBidi"/>
          <w:color w:val="0D0D0D" w:themeColor="text1" w:themeTint="F2"/>
        </w:rPr>
        <w:t>ed</w:t>
      </w:r>
      <w:proofErr w:type="spellEnd"/>
      <w:r w:rsidRPr="00BA54C4">
        <w:rPr>
          <w:rFonts w:asciiTheme="majorBidi" w:hAnsiTheme="majorBidi" w:cstheme="majorBidi"/>
          <w:color w:val="0D0D0D" w:themeColor="text1" w:themeTint="F2"/>
        </w:rPr>
        <w:t>) Churchill Livingstone, 2006</w:t>
      </w:r>
      <w:r w:rsidRPr="00BA54C4">
        <w:rPr>
          <w:rFonts w:asciiTheme="majorBidi" w:eastAsia="Times New Roman" w:hAnsiTheme="majorBidi" w:cstheme="majorBidi"/>
          <w:color w:val="0D0D0D" w:themeColor="text1" w:themeTint="F2"/>
        </w:rPr>
        <w:t xml:space="preserve"> </w:t>
      </w:r>
    </w:p>
    <w:p w:rsidR="00D35FE6" w:rsidRPr="00D35FE6" w:rsidRDefault="00D35FE6" w:rsidP="00D35FE6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FE6">
        <w:rPr>
          <w:rFonts w:asciiTheme="majorBidi" w:hAnsiTheme="majorBidi" w:cstheme="majorBidi"/>
          <w:color w:val="000000" w:themeColor="text1"/>
        </w:rPr>
        <w:t>Kathleen Mahan L. Raymond JL. Krause´</w:t>
      </w:r>
      <w:proofErr w:type="gramStart"/>
      <w:r w:rsidRPr="00D35FE6">
        <w:rPr>
          <w:rFonts w:asciiTheme="majorBidi" w:hAnsiTheme="majorBidi" w:cstheme="majorBidi"/>
          <w:color w:val="000000" w:themeColor="text1"/>
        </w:rPr>
        <w:t>s,  FOOD</w:t>
      </w:r>
      <w:proofErr w:type="gramEnd"/>
      <w:r w:rsidRPr="00D35FE6">
        <w:rPr>
          <w:rFonts w:asciiTheme="majorBidi" w:hAnsiTheme="majorBidi" w:cstheme="majorBidi"/>
          <w:color w:val="000000" w:themeColor="text1"/>
        </w:rPr>
        <w:t>&amp; the  Nutrition Care Process.  14</w:t>
      </w:r>
      <w:r w:rsidRPr="00D35FE6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D35FE6">
        <w:rPr>
          <w:rFonts w:asciiTheme="majorBidi" w:hAnsiTheme="majorBidi" w:cstheme="majorBidi"/>
          <w:color w:val="000000" w:themeColor="text1"/>
        </w:rPr>
        <w:t xml:space="preserve"> Ed., St. Louis, Missouri: Elsevier, 2017</w:t>
      </w:r>
    </w:p>
    <w:p w:rsidR="00D35FE6" w:rsidRPr="00D35FE6" w:rsidRDefault="00D35FE6" w:rsidP="00D35FE6">
      <w:pPr>
        <w:shd w:val="clear" w:color="auto" w:fill="FFFFFF"/>
        <w:bidi w:val="0"/>
        <w:ind w:left="270"/>
        <w:jc w:val="both"/>
        <w:rPr>
          <w:rFonts w:asciiTheme="majorBidi" w:eastAsia="Times New Roman" w:hAnsiTheme="majorBidi" w:cstheme="majorBidi"/>
          <w:color w:val="0D0D0D" w:themeColor="text1" w:themeTint="F2"/>
        </w:rPr>
      </w:pPr>
      <w:bookmarkStart w:id="0" w:name="_GoBack"/>
      <w:bookmarkEnd w:id="0"/>
    </w:p>
    <w:p w:rsidR="00BA54C4" w:rsidRPr="00BA54C4" w:rsidRDefault="00BA54C4" w:rsidP="00BA54C4">
      <w:pPr>
        <w:autoSpaceDE w:val="0"/>
        <w:autoSpaceDN w:val="0"/>
        <w:adjustRightInd w:val="0"/>
        <w:ind w:left="270"/>
        <w:rPr>
          <w:rFonts w:asciiTheme="majorBidi" w:hAnsiTheme="majorBidi" w:cstheme="majorBidi"/>
          <w:color w:val="0D0D0D" w:themeColor="text1" w:themeTint="F2"/>
        </w:rPr>
      </w:pPr>
    </w:p>
    <w:p w:rsidR="00F21BE8" w:rsidRPr="00FE2345" w:rsidRDefault="00F21BE8" w:rsidP="00F21BE8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604"/>
        <w:gridCol w:w="5580"/>
        <w:gridCol w:w="1440"/>
        <w:gridCol w:w="1080"/>
        <w:gridCol w:w="1203"/>
        <w:gridCol w:w="2127"/>
      </w:tblGrid>
      <w:tr w:rsidR="007949FB" w:rsidRPr="00FE2345" w:rsidTr="00CA4508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60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5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4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</w:t>
            </w: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حرکتی،عاطفی) </w:t>
            </w:r>
          </w:p>
        </w:tc>
        <w:tc>
          <w:tcPr>
            <w:tcW w:w="10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روش های یاددهی-یادگیری</w:t>
            </w:r>
          </w:p>
        </w:tc>
        <w:tc>
          <w:tcPr>
            <w:tcW w:w="12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اول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604" w:type="dxa"/>
          </w:tcPr>
          <w:p w:rsidR="00482F50" w:rsidRDefault="00482F50" w:rsidP="00737741">
            <w:pPr>
              <w:autoSpaceDE w:val="0"/>
              <w:autoSpaceDN w:val="0"/>
              <w:adjustRightInd w:val="0"/>
              <w:rPr>
                <w:rFonts w:ascii="BNazaninBold" w:cs="BNazaninBold"/>
                <w:b/>
                <w:bCs/>
                <w:rtl/>
              </w:rPr>
            </w:pPr>
            <w:r>
              <w:rPr>
                <w:rFonts w:ascii="BNazaninBold" w:cs="BNazaninBold" w:hint="cs"/>
                <w:b/>
                <w:bCs/>
                <w:rtl/>
              </w:rPr>
              <w:t>مقدمه واشنایی فراگی</w:t>
            </w:r>
            <w:r w:rsidR="00737741">
              <w:rPr>
                <w:rFonts w:ascii="BNazaninBold" w:cs="BNazaninBold" w:hint="cs"/>
                <w:b/>
                <w:bCs/>
                <w:rtl/>
              </w:rPr>
              <w:t>ر</w:t>
            </w:r>
            <w:r>
              <w:rPr>
                <w:rFonts w:ascii="BNazaninBold" w:cs="BNazaninBold" w:hint="cs"/>
                <w:b/>
                <w:bCs/>
                <w:rtl/>
              </w:rPr>
              <w:t xml:space="preserve">ان با اصطلاحات رایچ تغذیه ای و بیان طرح درس و رئوس مطالبی که در طی 24 جلسه برای انها در نظر گرفته شده است با توجه به سرفصل در س و بیان اهمیت </w:t>
            </w:r>
            <w:r w:rsidR="001E0858">
              <w:rPr>
                <w:rFonts w:ascii="BNazaninBold" w:cs="BNazaninBold" w:hint="cs"/>
                <w:b/>
                <w:bCs/>
                <w:rtl/>
              </w:rPr>
              <w:t>ارائه ی ان.</w:t>
            </w:r>
          </w:p>
          <w:p w:rsidR="001E0858" w:rsidRDefault="001E0858" w:rsidP="001E0858">
            <w:pPr>
              <w:autoSpaceDE w:val="0"/>
              <w:autoSpaceDN w:val="0"/>
              <w:adjustRightInd w:val="0"/>
              <w:rPr>
                <w:rFonts w:ascii="BNazaninBold" w:cs="BNazaninBold"/>
                <w:b/>
                <w:bCs/>
                <w:rtl/>
              </w:rPr>
            </w:pPr>
            <w:r>
              <w:rPr>
                <w:rFonts w:ascii="BNazaninBold" w:cs="BNazaninBold" w:hint="cs"/>
                <w:b/>
                <w:bCs/>
                <w:rtl/>
              </w:rPr>
              <w:t>تغذیهآشنايي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فراگيران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با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تاريخچه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كشف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ويتامين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ها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و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  <w:r>
              <w:rPr>
                <w:rFonts w:ascii="BNazaninBold" w:cs="BNazaninBold" w:hint="cs"/>
                <w:b/>
                <w:bCs/>
                <w:rtl/>
              </w:rPr>
              <w:t>نامگذاري</w:t>
            </w:r>
            <w:r>
              <w:rPr>
                <w:rFonts w:ascii="BNazaninBold" w:cs="BNazaninBold"/>
                <w:b/>
                <w:bCs/>
              </w:rPr>
              <w:t xml:space="preserve"> </w:t>
            </w:r>
          </w:p>
          <w:p w:rsidR="001E0858" w:rsidRPr="006D4C50" w:rsidRDefault="001E0858" w:rsidP="001E0858">
            <w:pPr>
              <w:autoSpaceDE w:val="0"/>
              <w:autoSpaceDN w:val="0"/>
              <w:adjustRightInd w:val="0"/>
              <w:rPr>
                <w:rFonts w:ascii="BNazanin" w:cs="B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NazaninBold" w:hint="cs"/>
                <w:b/>
                <w:bCs/>
                <w:rtl/>
              </w:rPr>
              <w:t>اشنای دانشچوبان با مواد معدنی و انواع ان</w:t>
            </w:r>
          </w:p>
        </w:tc>
        <w:tc>
          <w:tcPr>
            <w:tcW w:w="5580" w:type="dxa"/>
          </w:tcPr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Theme="majorBidi" w:hAnsiTheme="majorBidi" w:cstheme="majorBidi"/>
              </w:rPr>
            </w:pPr>
            <w:r w:rsidRPr="000715CC">
              <w:rPr>
                <w:rFonts w:asciiTheme="majorBidi" w:hAnsiTheme="majorBidi" w:cstheme="majorBidi"/>
                <w:rtl/>
              </w:rPr>
              <w:t>اشنایی دانشجویان با تاريخچه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كشف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 ها</w:t>
            </w:r>
          </w:p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اهميت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 بیان کند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انواع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ودلايل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نام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گذاري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آنها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شرح 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82F50" w:rsidRPr="000715CC" w:rsidRDefault="00482F50" w:rsidP="00482F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ساختمان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بيوشيميايي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ويتامين های  محلول در اب</w:t>
            </w:r>
            <w:r w:rsidR="001E0858">
              <w:rPr>
                <w:rFonts w:asciiTheme="majorBidi" w:hAnsiTheme="majorBidi" w:cstheme="majorBidi" w:hint="cs"/>
                <w:rtl/>
              </w:rPr>
              <w:t xml:space="preserve"> و چربی </w:t>
            </w:r>
            <w:r w:rsidRPr="000715CC">
              <w:rPr>
                <w:rFonts w:asciiTheme="majorBidi" w:hAnsiTheme="majorBidi" w:cstheme="majorBidi"/>
                <w:rtl/>
              </w:rPr>
              <w:t xml:space="preserve"> را بیان نماید</w:t>
            </w:r>
          </w:p>
          <w:p w:rsidR="001E0858" w:rsidRPr="000715CC" w:rsidRDefault="001E0858" w:rsidP="001E0858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اهميت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ونقش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مواد معدنی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در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بدن بیان کند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1E0858" w:rsidRPr="000715CC" w:rsidRDefault="001E0858" w:rsidP="001E0858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Theme="majorBidi" w:hAnsiTheme="majorBidi" w:cstheme="majorBidi"/>
                <w:sz w:val="28"/>
                <w:szCs w:val="28"/>
              </w:rPr>
            </w:pPr>
            <w:r w:rsidRPr="000715CC">
              <w:rPr>
                <w:rFonts w:asciiTheme="majorBidi" w:hAnsiTheme="majorBidi" w:cstheme="majorBidi"/>
                <w:rtl/>
              </w:rPr>
              <w:t>انواع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مواد معدنی را بشناسد و نام ببرد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ودلايل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طبقه بندی انها را بیان کند. 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آنها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را</w:t>
            </w:r>
            <w:r w:rsidRPr="000715CC">
              <w:rPr>
                <w:rFonts w:asciiTheme="majorBidi" w:hAnsiTheme="majorBidi" w:cstheme="majorBidi"/>
              </w:rPr>
              <w:t xml:space="preserve"> </w:t>
            </w:r>
            <w:r w:rsidRPr="000715CC">
              <w:rPr>
                <w:rFonts w:asciiTheme="majorBidi" w:hAnsiTheme="majorBidi" w:cstheme="majorBidi"/>
                <w:rtl/>
              </w:rPr>
              <w:t>شرح دهد</w:t>
            </w:r>
            <w:r w:rsidRPr="000715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82F50" w:rsidRPr="001E0858" w:rsidRDefault="00482F50" w:rsidP="001E0858">
            <w:pPr>
              <w:autoSpaceDE w:val="0"/>
              <w:autoSpaceDN w:val="0"/>
              <w:adjustRightInd w:val="0"/>
              <w:ind w:left="18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604" w:type="dxa"/>
          </w:tcPr>
          <w:p w:rsidR="00482F50" w:rsidRPr="00FE2345" w:rsidRDefault="00D7753E" w:rsidP="001E085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A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اهمیت و تاریخچه ی ویتامین </w:t>
            </w:r>
            <w:r>
              <w:rPr>
                <w:rFonts w:asciiTheme="majorBidi" w:hAnsiTheme="majorBidi" w:cstheme="majorBidi"/>
                <w:color w:val="0D0D0D" w:themeColor="text1" w:themeTint="F2"/>
              </w:rPr>
              <w:t>A</w:t>
            </w: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منابع غذایی</w:t>
            </w:r>
          </w:p>
        </w:tc>
        <w:tc>
          <w:tcPr>
            <w:tcW w:w="1440" w:type="dxa"/>
          </w:tcPr>
          <w:p w:rsidR="00482F50" w:rsidRPr="00FE2345" w:rsidRDefault="00D7753E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604" w:type="dxa"/>
          </w:tcPr>
          <w:p w:rsidR="00482F50" w:rsidRPr="00FE2345" w:rsidRDefault="00D7753E" w:rsidP="00D7753E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D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3831B4" w:rsidRDefault="00D7753E" w:rsidP="003831B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3831B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منابع غذایی</w:t>
            </w:r>
          </w:p>
        </w:tc>
        <w:tc>
          <w:tcPr>
            <w:tcW w:w="1440" w:type="dxa"/>
          </w:tcPr>
          <w:p w:rsidR="00482F50" w:rsidRPr="00FE2345" w:rsidRDefault="00D7753E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2604" w:type="dxa"/>
          </w:tcPr>
          <w:p w:rsidR="00482F50" w:rsidRPr="00FE2345" w:rsidRDefault="003831B4" w:rsidP="00482F5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E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3831B4" w:rsidRDefault="00D7753E" w:rsidP="003831B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3831B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D7753E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604" w:type="dxa"/>
          </w:tcPr>
          <w:p w:rsidR="00482F50" w:rsidRPr="00FE2345" w:rsidRDefault="003831B4" w:rsidP="00482F5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K</w:t>
            </w:r>
          </w:p>
        </w:tc>
        <w:tc>
          <w:tcPr>
            <w:tcW w:w="5580" w:type="dxa"/>
          </w:tcPr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7753E" w:rsidRDefault="00D7753E" w:rsidP="00D7753E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7753E" w:rsidRPr="00D7753E" w:rsidRDefault="00D7753E" w:rsidP="00D775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7753E" w:rsidRPr="00D7753E" w:rsidRDefault="00D7753E" w:rsidP="00D7753E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3831B4" w:rsidRDefault="00D7753E" w:rsidP="003831B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3831B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604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تیامین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 xml:space="preserve">پروژکتور، اسلاید، تخته وایت برد و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lastRenderedPageBreak/>
              <w:t>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2604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ریبوفلاوین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604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نیاسین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اسید پانتوتنیک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B6</w:t>
            </w:r>
            <w:r>
              <w:rPr>
                <w:rFonts w:cs="B Nazanin" w:hint="cs"/>
                <w:b/>
                <w:bCs/>
                <w:rtl/>
              </w:rPr>
              <w:t xml:space="preserve"> (پیریدوکسین)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اسید فولیک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lastRenderedPageBreak/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پاسخ وبحث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lastRenderedPageBreak/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در پایان کلاس به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ویتامین </w:t>
            </w:r>
            <w:r>
              <w:rPr>
                <w:rFonts w:cs="B Nazanin"/>
                <w:b/>
                <w:bCs/>
              </w:rPr>
              <w:t>B12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بیوتین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482F50" w:rsidRPr="00FE2345" w:rsidTr="00CA4508">
        <w:tc>
          <w:tcPr>
            <w:tcW w:w="1134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چهاردهم</w:t>
            </w:r>
          </w:p>
        </w:tc>
        <w:tc>
          <w:tcPr>
            <w:tcW w:w="2604" w:type="dxa"/>
          </w:tcPr>
          <w:p w:rsidR="00482F50" w:rsidRPr="00FE2345" w:rsidRDefault="001253C3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اسید اسکوربیک</w:t>
            </w:r>
          </w:p>
        </w:tc>
        <w:tc>
          <w:tcPr>
            <w:tcW w:w="5580" w:type="dxa"/>
          </w:tcPr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نقش حیاتی ،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انواع ان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هضم و جذب، زیست فراهمی ، متابولیسم،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عوامل موثر در کمبود </w:t>
            </w:r>
          </w:p>
          <w:p w:rsid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عوارض ناشی از ان، مسمومیت زایی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 این  ویتامین در بدن </w:t>
            </w: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عوامل موثر در کمبود</w:t>
            </w:r>
          </w:p>
          <w:p w:rsidR="00D86BB1" w:rsidRDefault="00D86BB1" w:rsidP="00D86BB1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بیماری های ناشی از کمبود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عوارض ناشی از ان ، مسمومیت زایی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D86BB1" w:rsidRPr="00D7753E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D7753E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مقادیر مورد نیاز روزانه </w:t>
            </w:r>
          </w:p>
          <w:p w:rsidR="00D86BB1" w:rsidRPr="00D7753E" w:rsidRDefault="00D86BB1" w:rsidP="00D86BB1">
            <w:pPr>
              <w:pStyle w:val="ListParagraph"/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  <w:p w:rsidR="00482F50" w:rsidRPr="00D86BB1" w:rsidRDefault="00D86BB1" w:rsidP="00D86BB1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86BB1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482F50" w:rsidRPr="00FE2345" w:rsidRDefault="0027200C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  <w:p w:rsidR="00482F50" w:rsidRDefault="00482F50" w:rsidP="00482F50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82F50" w:rsidRPr="00FE2345" w:rsidRDefault="00482F50" w:rsidP="00482F50">
            <w:pPr>
              <w:rPr>
                <w:rFonts w:cs="B Nazanin"/>
                <w:b/>
                <w:bCs/>
                <w:rtl/>
              </w:rPr>
            </w:pPr>
          </w:p>
        </w:tc>
      </w:tr>
      <w:tr w:rsidR="001253C3" w:rsidRPr="00FE2345" w:rsidTr="00CA4508">
        <w:tc>
          <w:tcPr>
            <w:tcW w:w="1134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پانزدهم</w:t>
            </w:r>
          </w:p>
        </w:tc>
        <w:tc>
          <w:tcPr>
            <w:tcW w:w="2604" w:type="dxa"/>
          </w:tcPr>
          <w:p w:rsidR="001253C3" w:rsidRDefault="00BC2918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C4754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نیاز به املاح و انواع ان  </w:t>
            </w:r>
          </w:p>
          <w:p w:rsidR="00BC2918" w:rsidRPr="00FE2345" w:rsidRDefault="00BC2918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کلسیم</w:t>
            </w:r>
          </w:p>
        </w:tc>
        <w:tc>
          <w:tcPr>
            <w:tcW w:w="5580" w:type="dxa"/>
          </w:tcPr>
          <w:p w:rsidR="00BC2918" w:rsidRDefault="00BC2918" w:rsidP="00BC2918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کلسیم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BC2918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253C3" w:rsidRPr="00BC2918" w:rsidRDefault="00BC2918" w:rsidP="00BC2918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</w:tc>
      </w:tr>
      <w:tr w:rsidR="001253C3" w:rsidRPr="00FE2345" w:rsidTr="00CA4508">
        <w:tc>
          <w:tcPr>
            <w:tcW w:w="1134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604" w:type="dxa"/>
          </w:tcPr>
          <w:p w:rsidR="001253C3" w:rsidRPr="00FE2345" w:rsidRDefault="00E52B2A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فسفر</w:t>
            </w:r>
          </w:p>
        </w:tc>
        <w:tc>
          <w:tcPr>
            <w:tcW w:w="5580" w:type="dxa"/>
          </w:tcPr>
          <w:p w:rsidR="00E52B2A" w:rsidRDefault="00E52B2A" w:rsidP="00B54D4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</w:t>
            </w:r>
            <w:r w:rsid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فسفر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E52B2A" w:rsidRPr="00BC2918" w:rsidRDefault="00E52B2A" w:rsidP="00E52B2A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253C3" w:rsidRPr="001B22E4" w:rsidRDefault="00E52B2A" w:rsidP="001B22E4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1B22E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</w:t>
            </w:r>
            <w:r w:rsidR="001B22E4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غذایی</w:t>
            </w:r>
          </w:p>
        </w:tc>
        <w:tc>
          <w:tcPr>
            <w:tcW w:w="144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</w:tc>
      </w:tr>
      <w:tr w:rsidR="001253C3" w:rsidRPr="00FE2345" w:rsidTr="00CA4508">
        <w:tc>
          <w:tcPr>
            <w:tcW w:w="1134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هفدهم</w:t>
            </w:r>
          </w:p>
        </w:tc>
        <w:tc>
          <w:tcPr>
            <w:tcW w:w="2604" w:type="dxa"/>
          </w:tcPr>
          <w:p w:rsidR="001253C3" w:rsidRPr="00FE2345" w:rsidRDefault="00B54D4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منیزیم</w:t>
            </w:r>
          </w:p>
        </w:tc>
        <w:tc>
          <w:tcPr>
            <w:tcW w:w="5580" w:type="dxa"/>
          </w:tcPr>
          <w:p w:rsidR="00B54D43" w:rsidRDefault="00B54D43" w:rsidP="00B54D4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منیزیم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B54D43" w:rsidRPr="00BC2918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253C3" w:rsidRPr="00B54D43" w:rsidRDefault="00B54D43" w:rsidP="00B54D43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  <w:p w:rsidR="001253C3" w:rsidRDefault="001253C3" w:rsidP="001253C3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253C3" w:rsidRPr="00FE2345" w:rsidRDefault="001253C3" w:rsidP="001253C3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هیجدهم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سدیم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سدیم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DE7305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rtl/>
              </w:rPr>
            </w:pPr>
            <w:r w:rsidRPr="00DE7305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نوزدهم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پتاسیم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کلیاتی در مورد پتاسیم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بیستم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اهن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اهن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 و یکم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روی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روی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 و دوم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ید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ید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بیست و سوم</w:t>
            </w:r>
          </w:p>
        </w:tc>
        <w:tc>
          <w:tcPr>
            <w:tcW w:w="2604" w:type="dxa"/>
          </w:tcPr>
          <w:p w:rsidR="001513E6" w:rsidRPr="00FE2345" w:rsidRDefault="00FF350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سلنیوم</w:t>
            </w:r>
          </w:p>
        </w:tc>
        <w:tc>
          <w:tcPr>
            <w:tcW w:w="5580" w:type="dxa"/>
          </w:tcPr>
          <w:p w:rsidR="00DE7305" w:rsidRDefault="00DE7305" w:rsidP="00DE7305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کلیاتی در مورد سلنیوم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نقش حیاتی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- 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هضم و جذب،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زیست فراهمی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متابولیسم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عوامل موثر در کمبود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عوارض ناشی از </w:t>
            </w: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اضافه دریافت ان</w:t>
            </w: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، </w:t>
            </w:r>
          </w:p>
          <w:p w:rsidR="00DE7305" w:rsidRPr="00BC2918" w:rsidRDefault="00DE7305" w:rsidP="00DE7305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BC2918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 مقادیر مورد نیاز روزانه</w:t>
            </w:r>
          </w:p>
          <w:p w:rsidR="001513E6" w:rsidRPr="00FE2345" w:rsidRDefault="00DE7305" w:rsidP="00DE7305">
            <w:pPr>
              <w:rPr>
                <w:rFonts w:cs="B Nazanin"/>
                <w:b/>
                <w:bCs/>
                <w:rtl/>
              </w:rPr>
            </w:pPr>
            <w:r w:rsidRPr="00B54D43"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منابع غذایی</w:t>
            </w:r>
          </w:p>
        </w:tc>
        <w:tc>
          <w:tcPr>
            <w:tcW w:w="144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وپرسش و پاسخ وبحث 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 و جهارم</w:t>
            </w:r>
          </w:p>
        </w:tc>
        <w:tc>
          <w:tcPr>
            <w:tcW w:w="2604" w:type="dxa"/>
          </w:tcPr>
          <w:p w:rsidR="00BC2918" w:rsidRDefault="00BC2918" w:rsidP="00BC2918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.</w:t>
            </w:r>
          </w:p>
          <w:p w:rsidR="001513E6" w:rsidRPr="00FE2345" w:rsidRDefault="006D5645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مروری بر مطالب قبلی</w:t>
            </w:r>
          </w:p>
        </w:tc>
        <w:tc>
          <w:tcPr>
            <w:tcW w:w="5580" w:type="dxa"/>
          </w:tcPr>
          <w:p w:rsidR="00BC2918" w:rsidRPr="006D5645" w:rsidRDefault="006D5645" w:rsidP="006D56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6D5645">
              <w:rPr>
                <w:rFonts w:cs="B Nazanin"/>
                <w:b/>
                <w:bCs/>
                <w:rtl/>
              </w:rPr>
              <w:t>مرور</w:t>
            </w:r>
            <w:r w:rsidRPr="006D5645">
              <w:rPr>
                <w:rFonts w:cs="B Nazanin" w:hint="cs"/>
                <w:b/>
                <w:bCs/>
                <w:rtl/>
              </w:rPr>
              <w:t>ی</w:t>
            </w:r>
            <w:r w:rsidRPr="006D5645">
              <w:rPr>
                <w:rFonts w:cs="B Nazanin"/>
                <w:b/>
                <w:bCs/>
                <w:rtl/>
              </w:rPr>
              <w:t xml:space="preserve"> بر مطالب قبل</w:t>
            </w:r>
            <w:r w:rsidRPr="006D564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40" w:type="dxa"/>
          </w:tcPr>
          <w:p w:rsidR="001513E6" w:rsidRPr="00FE2345" w:rsidRDefault="001513E6" w:rsidP="006D564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080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وپرسش و پاسخ وبحث </w:t>
            </w:r>
            <w:r w:rsidR="00BC291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گروهی</w:t>
            </w:r>
          </w:p>
        </w:tc>
        <w:tc>
          <w:tcPr>
            <w:tcW w:w="1203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 w:rsidRPr="006430C9"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  <w:t xml:space="preserve">   </w:t>
            </w:r>
            <w:r w:rsidRPr="006430C9">
              <w:rPr>
                <w:rFonts w:asciiTheme="majorBidi" w:eastAsia="Times New Roman" w:hAnsiTheme="majorBidi" w:cstheme="majorBidi"/>
                <w:b/>
                <w:bCs/>
                <w:color w:val="0D0D0D" w:themeColor="text1" w:themeTint="F2"/>
                <w:rtl/>
              </w:rPr>
              <w:t>پروژکتور، اسلاید، تخته وایت برد و ماژیک</w:t>
            </w: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1- حضور به موقع در کلاس</w:t>
            </w:r>
          </w:p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</w:tr>
      <w:tr w:rsidR="001513E6" w:rsidRPr="00FE2345" w:rsidTr="00CA4508">
        <w:tc>
          <w:tcPr>
            <w:tcW w:w="1134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بیست و پنج.</w:t>
            </w:r>
          </w:p>
        </w:tc>
        <w:tc>
          <w:tcPr>
            <w:tcW w:w="2604" w:type="dxa"/>
          </w:tcPr>
          <w:p w:rsidR="001513E6" w:rsidRPr="00FE2345" w:rsidRDefault="001513E6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</w:tc>
        <w:tc>
          <w:tcPr>
            <w:tcW w:w="5580" w:type="dxa"/>
          </w:tcPr>
          <w:p w:rsidR="001513E6" w:rsidRPr="00FE2345" w:rsidRDefault="00BC2918" w:rsidP="001513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  <w:tc>
          <w:tcPr>
            <w:tcW w:w="1440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1513E6" w:rsidRDefault="001513E6" w:rsidP="001513E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1513E6" w:rsidRPr="006430C9" w:rsidRDefault="001513E6" w:rsidP="001513E6">
            <w:pPr>
              <w:rPr>
                <w:rFonts w:asciiTheme="majorBidi" w:eastAsia="Times New Roman" w:hAnsiTheme="majorBidi" w:cstheme="majorBidi"/>
                <w:color w:val="0D0D0D" w:themeColor="text1" w:themeTint="F2"/>
                <w:rtl/>
              </w:rPr>
            </w:pPr>
          </w:p>
        </w:tc>
        <w:tc>
          <w:tcPr>
            <w:tcW w:w="2127" w:type="dxa"/>
          </w:tcPr>
          <w:p w:rsidR="001513E6" w:rsidRDefault="001513E6" w:rsidP="001513E6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CE" w:rsidRDefault="003F65CE" w:rsidP="0075207D">
      <w:pPr>
        <w:spacing w:after="0" w:line="240" w:lineRule="auto"/>
      </w:pPr>
      <w:r>
        <w:separator/>
      </w:r>
    </w:p>
  </w:endnote>
  <w:endnote w:type="continuationSeparator" w:id="0">
    <w:p w:rsidR="003F65CE" w:rsidRDefault="003F65C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CE" w:rsidRDefault="003F65CE" w:rsidP="0075207D">
      <w:pPr>
        <w:spacing w:after="0" w:line="240" w:lineRule="auto"/>
      </w:pPr>
      <w:r>
        <w:separator/>
      </w:r>
    </w:p>
  </w:footnote>
  <w:footnote w:type="continuationSeparator" w:id="0">
    <w:p w:rsidR="003F65CE" w:rsidRDefault="003F65C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F65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F65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3F65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60B"/>
    <w:multiLevelType w:val="hybridMultilevel"/>
    <w:tmpl w:val="119ABC9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B8C"/>
    <w:multiLevelType w:val="hybridMultilevel"/>
    <w:tmpl w:val="553A1348"/>
    <w:lvl w:ilvl="0" w:tplc="BAD8619E">
      <w:start w:val="1"/>
      <w:numFmt w:val="decimal"/>
      <w:lvlText w:val="%1-"/>
      <w:lvlJc w:val="left"/>
      <w:pPr>
        <w:ind w:left="108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417"/>
    <w:multiLevelType w:val="hybridMultilevel"/>
    <w:tmpl w:val="88688096"/>
    <w:lvl w:ilvl="0" w:tplc="FC7020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B7779"/>
    <w:multiLevelType w:val="hybridMultilevel"/>
    <w:tmpl w:val="55669508"/>
    <w:lvl w:ilvl="0" w:tplc="EE5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5D7299"/>
    <w:multiLevelType w:val="hybridMultilevel"/>
    <w:tmpl w:val="6166082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037D0"/>
    <w:multiLevelType w:val="hybridMultilevel"/>
    <w:tmpl w:val="3638824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A1F0F"/>
    <w:multiLevelType w:val="hybridMultilevel"/>
    <w:tmpl w:val="18DE6340"/>
    <w:lvl w:ilvl="0" w:tplc="4E9AE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64953"/>
    <w:multiLevelType w:val="hybridMultilevel"/>
    <w:tmpl w:val="0B6A25DE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4E1295F"/>
    <w:multiLevelType w:val="hybridMultilevel"/>
    <w:tmpl w:val="DF3C9E0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5DDD"/>
    <w:multiLevelType w:val="hybridMultilevel"/>
    <w:tmpl w:val="40EADFFA"/>
    <w:lvl w:ilvl="0" w:tplc="A9222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C5D39"/>
    <w:multiLevelType w:val="hybridMultilevel"/>
    <w:tmpl w:val="8D84A17C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1B9D"/>
    <w:multiLevelType w:val="hybridMultilevel"/>
    <w:tmpl w:val="636CA1A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0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72FB8"/>
    <w:rsid w:val="000846F2"/>
    <w:rsid w:val="000E0EDC"/>
    <w:rsid w:val="001253C3"/>
    <w:rsid w:val="00125CE7"/>
    <w:rsid w:val="001513E6"/>
    <w:rsid w:val="0015702A"/>
    <w:rsid w:val="00186DEF"/>
    <w:rsid w:val="001A0999"/>
    <w:rsid w:val="001B22E4"/>
    <w:rsid w:val="001D56E3"/>
    <w:rsid w:val="001E0858"/>
    <w:rsid w:val="00202A2E"/>
    <w:rsid w:val="002705ED"/>
    <w:rsid w:val="0027200C"/>
    <w:rsid w:val="002D0055"/>
    <w:rsid w:val="00342702"/>
    <w:rsid w:val="00361DF7"/>
    <w:rsid w:val="00382AF4"/>
    <w:rsid w:val="003831B4"/>
    <w:rsid w:val="00384E43"/>
    <w:rsid w:val="00391B74"/>
    <w:rsid w:val="003B52FF"/>
    <w:rsid w:val="003B64C7"/>
    <w:rsid w:val="003F2B80"/>
    <w:rsid w:val="003F65CE"/>
    <w:rsid w:val="00403A6D"/>
    <w:rsid w:val="00407F4E"/>
    <w:rsid w:val="0042454C"/>
    <w:rsid w:val="00436D6E"/>
    <w:rsid w:val="00482F50"/>
    <w:rsid w:val="004856E6"/>
    <w:rsid w:val="004E14D2"/>
    <w:rsid w:val="00564C72"/>
    <w:rsid w:val="00574151"/>
    <w:rsid w:val="005A6724"/>
    <w:rsid w:val="005C33DC"/>
    <w:rsid w:val="005C4755"/>
    <w:rsid w:val="005D181B"/>
    <w:rsid w:val="00666024"/>
    <w:rsid w:val="006946C2"/>
    <w:rsid w:val="006A75DD"/>
    <w:rsid w:val="006B4101"/>
    <w:rsid w:val="006D5645"/>
    <w:rsid w:val="006F78F8"/>
    <w:rsid w:val="0070247A"/>
    <w:rsid w:val="00732AA9"/>
    <w:rsid w:val="00737741"/>
    <w:rsid w:val="0075181C"/>
    <w:rsid w:val="0075207D"/>
    <w:rsid w:val="007700F1"/>
    <w:rsid w:val="00774289"/>
    <w:rsid w:val="007853D3"/>
    <w:rsid w:val="007949FB"/>
    <w:rsid w:val="007C55E6"/>
    <w:rsid w:val="007E663D"/>
    <w:rsid w:val="007F477A"/>
    <w:rsid w:val="007F7B8B"/>
    <w:rsid w:val="008536AA"/>
    <w:rsid w:val="00865F89"/>
    <w:rsid w:val="008D48AF"/>
    <w:rsid w:val="00913848"/>
    <w:rsid w:val="00951786"/>
    <w:rsid w:val="009A62C4"/>
    <w:rsid w:val="009F2757"/>
    <w:rsid w:val="00A77772"/>
    <w:rsid w:val="00A92D12"/>
    <w:rsid w:val="00A97C0A"/>
    <w:rsid w:val="00AE4514"/>
    <w:rsid w:val="00B54D43"/>
    <w:rsid w:val="00B658EA"/>
    <w:rsid w:val="00B67187"/>
    <w:rsid w:val="00BA54C4"/>
    <w:rsid w:val="00BB6C2E"/>
    <w:rsid w:val="00BC2918"/>
    <w:rsid w:val="00C275B1"/>
    <w:rsid w:val="00C35E0A"/>
    <w:rsid w:val="00C47545"/>
    <w:rsid w:val="00C56EC5"/>
    <w:rsid w:val="00C76000"/>
    <w:rsid w:val="00C94BE3"/>
    <w:rsid w:val="00CA225F"/>
    <w:rsid w:val="00CA4508"/>
    <w:rsid w:val="00CE509D"/>
    <w:rsid w:val="00D0769D"/>
    <w:rsid w:val="00D22781"/>
    <w:rsid w:val="00D35FE6"/>
    <w:rsid w:val="00D7753E"/>
    <w:rsid w:val="00D86BB1"/>
    <w:rsid w:val="00DA2053"/>
    <w:rsid w:val="00DA2EA1"/>
    <w:rsid w:val="00DD4C00"/>
    <w:rsid w:val="00DE3D63"/>
    <w:rsid w:val="00DE7305"/>
    <w:rsid w:val="00E52B2A"/>
    <w:rsid w:val="00E709DB"/>
    <w:rsid w:val="00F1385D"/>
    <w:rsid w:val="00F150CE"/>
    <w:rsid w:val="00F15269"/>
    <w:rsid w:val="00F21BE8"/>
    <w:rsid w:val="00F2420B"/>
    <w:rsid w:val="00F46D05"/>
    <w:rsid w:val="00F47E8B"/>
    <w:rsid w:val="00F658E7"/>
    <w:rsid w:val="00FD2D3A"/>
    <w:rsid w:val="00FE0177"/>
    <w:rsid w:val="00FE2345"/>
    <w:rsid w:val="00FE3489"/>
    <w:rsid w:val="00F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1F4DB7"/>
  <w15:docId w15:val="{5C601D22-486C-401C-9FAC-503975F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Lenovo</cp:lastModifiedBy>
  <cp:revision>22</cp:revision>
  <cp:lastPrinted>2016-04-26T09:51:00Z</cp:lastPrinted>
  <dcterms:created xsi:type="dcterms:W3CDTF">2017-10-17T03:20:00Z</dcterms:created>
  <dcterms:modified xsi:type="dcterms:W3CDTF">2019-10-15T05:36:00Z</dcterms:modified>
</cp:coreProperties>
</file>