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0B" w:rsidRPr="00010A0B" w:rsidRDefault="00010A0B" w:rsidP="00010A0B">
      <w:pPr>
        <w:bidi/>
        <w:jc w:val="center"/>
        <w:rPr>
          <w:rFonts w:cs="B Davat" w:hint="cs"/>
          <w:b/>
          <w:bCs/>
          <w:i/>
          <w:iCs/>
          <w:sz w:val="44"/>
          <w:szCs w:val="44"/>
          <w:rtl/>
          <w:lang w:bidi="fa-IR"/>
        </w:rPr>
      </w:pPr>
      <w:r w:rsidRPr="00010A0B">
        <w:rPr>
          <w:rFonts w:cs="B Davat" w:hint="cs"/>
          <w:b/>
          <w:bCs/>
          <w:i/>
          <w:iCs/>
          <w:sz w:val="44"/>
          <w:szCs w:val="44"/>
          <w:rtl/>
          <w:lang w:bidi="fa-IR"/>
        </w:rPr>
        <w:t>طرح های تحقیقاتی اساتید</w:t>
      </w:r>
    </w:p>
    <w:tbl>
      <w:tblPr>
        <w:bidiVisual/>
        <w:tblW w:w="11250" w:type="dxa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0710"/>
      </w:tblGrid>
      <w:tr w:rsidR="00010A0B" w:rsidRPr="00B467E8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2A4542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b/>
                <w:bCs/>
                <w:color w:val="000000" w:themeColor="text1"/>
                <w:sz w:val="24"/>
                <w:szCs w:val="24"/>
                <w:rtl/>
              </w:rPr>
              <w:t>رديف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2A4542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A0B">
              <w:rPr>
                <w:rFonts w:ascii="Tahoma" w:eastAsia="Times New Roman" w:hAnsi="Tahoma" w:cs="B Mitra"/>
                <w:b/>
                <w:bCs/>
                <w:color w:val="000000" w:themeColor="text1"/>
                <w:sz w:val="24"/>
                <w:szCs w:val="24"/>
                <w:rtl/>
              </w:rPr>
              <w:t>عنوان طرح</w:t>
            </w:r>
          </w:p>
          <w:p w:rsidR="00010A0B" w:rsidRPr="00010A0B" w:rsidRDefault="00010A0B" w:rsidP="002A4542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میزان تاثیر آموزش بهداشت بر عملکرد آرایشگران زن در خصوص مسائل بهداشت محیط آرایشگاههای زنانه شهر زابل در سال 87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 xml:space="preserve">بررسی کارایی زئولیت های کلینوپتیلولایت ایرانی فعال شده توسط یونهای </w:t>
            </w: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  <w:t>Fe</w:t>
            </w: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و </w:t>
            </w: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lang w:bidi="fa-IR"/>
              </w:rPr>
              <w:t>Al</w:t>
            </w: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در حذف فلوراید از آب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میزان کیفیت میکروبی و شیمیایی آب شیرین کن های موجود در شهرستان لامرود (استان فارس) و مقایسه آن با استانداردهای موجود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ارتباط بین بیمه سلامت و هزینه های کمرشکن در بیمارستانهای وابسته به دانشگاه علوم پزشکی زابل در سال 88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تاثیر برنامه آموزش بهداشت بر میزان آگاهی،نگرش و عملکرد خانواده بیماران مسلولین شهرستان سراوان در ارتباط با بیماری سل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میزان تاثیر برنامه آموزش مشاوره قبل از ازدواج بر آگاهی و نگرش زوجین مراجعه کننده به مرکز مشاوره سلامت شهرستان زابل نسبت به بهداشت باروری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میزان عدم تحمل لاکتوز در دانش آموزان مدارس راهنمایی شهرستان زابل در سال 88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وضع تغذیه و عوامل موثر بر آن در دانش آموزان دبستانی مناطق شهری و روستایی شهرستان زابل در سال 89</w:t>
            </w:r>
          </w:p>
        </w:tc>
      </w:tr>
      <w:tr w:rsidR="00010A0B" w:rsidRPr="00010A0B" w:rsidTr="00DE02E1">
        <w:trPr>
          <w:trHeight w:val="39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تعیین غلظت فلزات سنگین در شبکه توزیع آب آشامیدنی شهر زابل در سال 89</w:t>
            </w:r>
          </w:p>
        </w:tc>
      </w:tr>
      <w:tr w:rsidR="00010A0B" w:rsidRPr="00010A0B" w:rsidTr="00DE02E1">
        <w:trPr>
          <w:trHeight w:val="36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ارزیابی اثرات زیست محیطی شهرک صنعتی محمد آباد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طراحی و اجرای سیستم هزینه یابی مبتنی بر فعالیت در مرکز بهداشتی درمانی دانشگاه علوم پزشکی زابل در سال 88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رابطه مدل ویژگی های شغلی با تعهد سازمانی کارکنان بیمارستانهای تحت پوشش دانشگاه علوم پزشکی زابل در سال 89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 xml:space="preserve">بررسی اپیدمیولوژیک هپاتیت </w:t>
            </w: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  <w:t>B</w:t>
            </w: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 xml:space="preserve"> در مراجعه کنندگان به مرکز کنترل،پیشگیری و درمان هپاتیت دانشگاه علوم پزشکی زابل در سال 89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استانداردهای کد گذاری بالینی در کشورهای منتخب و ارائه الگو برای ایران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رابطه بین آگاهی از علم ارگونومی و شرایط محیط کار با میزان شیوع اختلالات اسکلتی عضلانی کادر پرستاری در بیمارستان امیرالمومنین (ع) در سال 91</w:t>
            </w:r>
          </w:p>
        </w:tc>
      </w:tr>
      <w:tr w:rsidR="00010A0B" w:rsidRPr="00010A0B" w:rsidTr="00DE02E1">
        <w:trPr>
          <w:trHeight w:val="32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ارتباط مدیریت دانش با سرمایه اجتماعی در کارکنان بیمارستانهای تحت پوشش دانشگاه علوم پزشکی زابل در سال 91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</w:rPr>
              <w:t>17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وضعیت خود درمانی در بین دانشجویان دانشگاه علوم پزشکی زابل در سال 91-90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برآورد هزینه تمام شده خدمات آزمایشگاهی بیمارستان امیرالمومنین (ع)  با استفاده از تکنیک هزینه یابی بر مبنای فعالیت در سال 91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امنیت سیستم های اطلاعات بیمارستانی در بیمارستانهای وابسته به دانشگاه علوم پزشکی زابل در سال 92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تاثیر آموزش رفتار شهروندی سازمانی بر تعهد سازمانی کارکنان دانشگاه علوم پزشکی زابل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ارتباط سکوت سازمانی با سبک های مدیریتی در بیمارستان های تحت پوشش دانشگاه علوم پزشکی زابل 1391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رابطه هوش معنوی با میزان شادکامی دانشجویان دانشگاه علوم پزشکی در سال 91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سنتز یک جاذب نانو پروس کربنی و کاربرد آن در حذف فنل از محیط های آبی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برآورد مواجه خانوارهای شهرستان زابل با هزینه های  کمرشکن سلامت در سال 92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ارتباط هوش هیجانی بر سرمایه اجتماعی پرستاران بیمارستانهای آموزشی درمانی دانشگاه علوم پزشکی زابل در سال 91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قابلیت دسترس پذیری بیولوژیکی فلزات سنگین کادمیوم ،سرب،روی و نیکل در رسوبات چاه نیمه شماره 1 سیستان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کیفیت زندگی بیماران مسلول منطقه سیستان در سال 1392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راندمان گل قرمز فعال شده در حذف رنگ راکتیو نارنجی از محیط های آبی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مقایسه عملکرد رگرسیون لجستیک درخت تصمیم گیری ،قواعد همبستگی و شبکه عصبی در پیشگویی خطر ابتلا به بیماری سل در بیماران مراجعه کننده به مراکز بهداشتی درمانی سیستان در سال 93-1392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اثرات ضد آفلاتوکسینی اسانس زنیان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اکسداسیون کاتالیتیکی آنتی بیوتیکهای سولفامتوکسازول و سولفاپیریدین با استفاده از زئولیت پوشش داده شده با اکسید منگنز و اکسید منیزیوم</w:t>
            </w:r>
          </w:p>
        </w:tc>
      </w:tr>
      <w:tr w:rsidR="00010A0B" w:rsidRPr="00010A0B" w:rsidTr="00DE02E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32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حذف بیولوژیک نیترات از آب به روش دیفتریفیکاسیون اتوتروف</w:t>
            </w:r>
          </w:p>
        </w:tc>
      </w:tr>
      <w:tr w:rsidR="00010A0B" w:rsidRPr="00010A0B" w:rsidTr="00DE02E1">
        <w:trPr>
          <w:trHeight w:val="40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بیوسنتز نانو ذرات طلا با استفاده از عصاره گل سرخ</w:t>
            </w:r>
          </w:p>
        </w:tc>
      </w:tr>
      <w:tr w:rsidR="00010A0B" w:rsidRPr="00010A0B" w:rsidTr="00DE02E1">
        <w:trPr>
          <w:trHeight w:val="40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34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طراحی،ایجاد و پیاده سازی سیستم مدیریت اطلاعات هپاتیت در مرکز کنترل هپاتیت زابل</w:t>
            </w:r>
          </w:p>
        </w:tc>
      </w:tr>
      <w:tr w:rsidR="00010A0B" w:rsidRPr="00010A0B" w:rsidTr="00DE02E1">
        <w:trPr>
          <w:trHeight w:val="40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35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سنتز نانو کامپوزیت بنتونیت مغناطیسی و کاربرد آن در حذف رنگزای راکتیو قرمز از محیطهای آبی</w:t>
            </w:r>
          </w:p>
        </w:tc>
      </w:tr>
      <w:tr w:rsidR="00010A0B" w:rsidRPr="00010A0B" w:rsidTr="00DE02E1">
        <w:trPr>
          <w:trHeight w:val="37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 w:hint="cs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برآورد میزان مواجهه خانوارهای شهرستان زابل با هزینه های کمرشکن در سال 1393-1392</w:t>
            </w:r>
          </w:p>
        </w:tc>
      </w:tr>
      <w:tr w:rsidR="00010A0B" w:rsidRPr="00010A0B" w:rsidTr="00DE02E1">
        <w:trPr>
          <w:trHeight w:val="2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37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برآورد تابع تقاضای خدمات دندان پزشکی افراد شهر زابل 1393</w:t>
            </w:r>
          </w:p>
        </w:tc>
      </w:tr>
      <w:tr w:rsidR="00010A0B" w:rsidRPr="00010A0B" w:rsidTr="00DE02E1">
        <w:trPr>
          <w:trHeight w:val="48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38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color w:val="000000" w:themeColor="text1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color w:val="000000" w:themeColor="text1"/>
                <w:sz w:val="24"/>
                <w:szCs w:val="24"/>
                <w:rtl/>
              </w:rPr>
              <w:t>بررسی کارآیی فنی دانشکده های دانشگاه علوم پزشکی زابل با استفاده از تکنیک تحلیل پوششی داده ها:1392 و 1393</w:t>
            </w:r>
          </w:p>
        </w:tc>
      </w:tr>
      <w:tr w:rsidR="00010A0B" w:rsidRPr="00010A0B" w:rsidTr="00DE02E1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</w:rPr>
              <w:t>برآورد هزینه تمام شده خدمات رادیولوژی بیمارستان امیرالمومنین (ع) با استفاده از تکنیک هزینه یابی بر مبنای فعالیت و مقایسه ی آن با تعرفه های وزارت بهداشت برای سال 93</w:t>
            </w:r>
          </w:p>
        </w:tc>
      </w:tr>
      <w:tr w:rsidR="00010A0B" w:rsidRPr="00010A0B" w:rsidTr="00DE02E1">
        <w:trPr>
          <w:trHeight w:val="37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sz w:val="24"/>
                <w:szCs w:val="24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</w:rPr>
              <w:t>بررسی اثر تسهیم هزینه ی ویزیت پزشک عمومی بر الگوی مصرف خدمات پزشکی در افراد با وضعیتهای متفاوت سلامتی شهر زابل 1393</w:t>
            </w:r>
          </w:p>
        </w:tc>
      </w:tr>
      <w:tr w:rsidR="00010A0B" w:rsidRPr="00010A0B" w:rsidTr="00DE02E1">
        <w:trPr>
          <w:trHeight w:val="50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eastAsia="Times New Roman" w:hAnsi="Tahoma" w:cs="B Mitra"/>
                <w:sz w:val="24"/>
                <w:szCs w:val="24"/>
                <w:rtl/>
              </w:rPr>
            </w:pPr>
            <w:r w:rsidRPr="00010A0B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>بررسی میزان تاثیر آموزش مبتنی بر الگوی اعتقاد بهداشتی بر روش زایمان انتخابی زنان باردار شهر زابل در سال 94-1393</w:t>
            </w:r>
          </w:p>
        </w:tc>
      </w:tr>
      <w:tr w:rsidR="00010A0B" w:rsidRPr="00010A0B" w:rsidTr="00DE02E1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>سنتز نانو کمپوزیت تهیه شده از نانو لوله کربن و پلی وینیل الکل و اصلاح سطح آن با سولفید روی و</w:t>
            </w: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Tahoma" w:hAnsi="Tahoma" w:cs="B Mitra"/>
                <w:sz w:val="24"/>
                <w:szCs w:val="24"/>
                <w:rtl/>
                <w:lang w:bidi="fa-IR"/>
              </w:rPr>
              <w:t xml:space="preserve"> کاربرد آن در استخراج و اندازه گیری سموم ارگانو کلره در صیفی جات خیار و گوجه فرنگی</w:t>
            </w:r>
          </w:p>
        </w:tc>
      </w:tr>
      <w:tr w:rsidR="00010A0B" w:rsidRPr="00010A0B" w:rsidTr="00DE02E1">
        <w:trPr>
          <w:trHeight w:val="45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اندازه گیری و استخراج اورانیوم از محیط های آبی توسط نانو کمپوزیت بنتونیت عامل دار شده با نانو ذرات آهن صفر</w:t>
            </w:r>
          </w:p>
        </w:tc>
      </w:tr>
      <w:tr w:rsidR="00010A0B" w:rsidRPr="00010A0B" w:rsidTr="00DE02E1">
        <w:trPr>
          <w:trHeight w:val="32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 بررسی مشکلات بخش خصوصی درمان در منطقه سیستان: مطالعه کیفی</w:t>
            </w:r>
          </w:p>
        </w:tc>
      </w:tr>
      <w:tr w:rsidR="00010A0B" w:rsidRPr="00010A0B" w:rsidTr="00DE02E1">
        <w:trPr>
          <w:trHeight w:val="39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بررسی اثر فرایند ازن زنی کاتالیزوری با استفاده از نانو ترکیب کربن فعال مغناطیس شده با اکسید آهن بر تجزیه رنگ متیلن بلو از محلول های آبی </w:t>
            </w:r>
          </w:p>
        </w:tc>
      </w:tr>
      <w:tr w:rsidR="00010A0B" w:rsidRPr="00010A0B" w:rsidTr="00DE02E1">
        <w:trPr>
          <w:trHeight w:val="4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ارزیابی و تحلیل عوامل خطر در یک صنعت لوله سازی به روش </w:t>
            </w:r>
            <w:r w:rsidRPr="00010A0B">
              <w:rPr>
                <w:rFonts w:ascii="Tahoma" w:hAnsi="Tahoma" w:cs="B Mitra"/>
                <w:sz w:val="24"/>
                <w:szCs w:val="24"/>
                <w:lang w:bidi="fa-IR"/>
              </w:rPr>
              <w:t>FMEA</w:t>
            </w:r>
          </w:p>
        </w:tc>
      </w:tr>
      <w:tr w:rsidR="00010A0B" w:rsidRPr="00010A0B" w:rsidTr="00DE02E1">
        <w:trPr>
          <w:trHeight w:val="50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بررسی ارزیابی ارتباط بین آلودگی هوا و اثر بیماری های تنفسی آسم و بیماری انسداد مزمن ریوی ( </w:t>
            </w:r>
            <w:proofErr w:type="spellStart"/>
            <w:r w:rsidRPr="00010A0B">
              <w:rPr>
                <w:rFonts w:ascii="Tahoma" w:hAnsi="Tahoma" w:cs="B Mitra"/>
                <w:sz w:val="24"/>
                <w:szCs w:val="24"/>
                <w:lang w:bidi="fa-IR"/>
              </w:rPr>
              <w:t>copd</w:t>
            </w:r>
            <w:proofErr w:type="spellEnd"/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>) در زابل 1396</w:t>
            </w:r>
          </w:p>
        </w:tc>
      </w:tr>
      <w:tr w:rsidR="00010A0B" w:rsidRPr="00010A0B" w:rsidTr="00DE02E1">
        <w:trPr>
          <w:trHeight w:val="22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تاثیر طرح تحول نظام سلامت بر شاخص های عملکرد بخش اورژانس بیمارستان امیرالمومنین شهرستان زابل در سال های 96 </w:t>
            </w:r>
            <w:r w:rsidRPr="00010A0B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–</w:t>
            </w: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 90</w:t>
            </w:r>
          </w:p>
        </w:tc>
      </w:tr>
      <w:tr w:rsidR="00010A0B" w:rsidRPr="00010A0B" w:rsidTr="00DE02E1">
        <w:trPr>
          <w:trHeight w:val="32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بررسی ارتباط میزان گرد و غبار با بیماری سل در شهرستان زابل 96 </w:t>
            </w:r>
            <w:r w:rsidRPr="00010A0B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–</w:t>
            </w:r>
            <w:r w:rsidRPr="00010A0B">
              <w:rPr>
                <w:rFonts w:ascii="Tahoma" w:hAnsi="Tahoma" w:cs="B Mitra" w:hint="cs"/>
                <w:sz w:val="24"/>
                <w:szCs w:val="24"/>
                <w:rtl/>
                <w:lang w:bidi="fa-IR"/>
              </w:rPr>
              <w:t xml:space="preserve"> 95</w:t>
            </w:r>
          </w:p>
        </w:tc>
      </w:tr>
      <w:tr w:rsidR="00010A0B" w:rsidRPr="00010A0B" w:rsidTr="00DE02E1">
        <w:trPr>
          <w:trHeight w:val="408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Tahoma" w:hAnsi="Tahoma" w:cs="B Mitra"/>
                <w:sz w:val="24"/>
                <w:szCs w:val="24"/>
                <w:rtl/>
                <w:lang w:bidi="fa-IR"/>
              </w:rPr>
            </w:pPr>
            <w:r w:rsidRPr="00010A0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فرا تحلیل تاثیر رضایت شغلی بر تعهد سازمانی در بیمارستان های ایران</w:t>
            </w:r>
            <w:r w:rsidRPr="00010A0B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010A0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10A0B" w:rsidRPr="00010A0B" w:rsidTr="00DE02E1">
        <w:trPr>
          <w:trHeight w:val="32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مرور نظامند و فرا تحلیل کیفیت خدمات بیمارستانی در بیمارستان های ایران در سال97   </w:t>
            </w:r>
          </w:p>
        </w:tc>
      </w:tr>
      <w:tr w:rsidR="00010A0B" w:rsidRPr="00010A0B" w:rsidTr="00DE02E1">
        <w:trPr>
          <w:trHeight w:val="28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 بررسی اثربخشی آموزش پذیرش و تعهد بر تاب آوری و سرسختی روانشناختی در نوجوانان پسر  دارای والدین معتاد  در شهرستان زابل  در سال 98</w:t>
            </w:r>
          </w:p>
        </w:tc>
      </w:tr>
      <w:tr w:rsidR="00010A0B" w:rsidRPr="00010A0B" w:rsidTr="00DE02E1">
        <w:trPr>
          <w:trHeight w:val="43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Calibri" w:eastAsia="Calibri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مطالعه تعادلی و ترمودینامیکی حذف نیترات با استفاده از نانوذره</w:t>
            </w:r>
            <w:r w:rsidRPr="00010A0B">
              <w:rPr>
                <w:rFonts w:ascii="Calibri" w:eastAsia="Calibri" w:hAnsi="Calibri" w:cs="B Mitra"/>
                <w:color w:val="000000"/>
                <w:sz w:val="24"/>
                <w:szCs w:val="24"/>
                <w:lang w:bidi="fa-IR"/>
              </w:rPr>
              <w:t>PMAA.NIPAM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از محلول های آبی</w:t>
            </w:r>
          </w:p>
        </w:tc>
      </w:tr>
      <w:tr w:rsidR="00010A0B" w:rsidRPr="00010A0B" w:rsidTr="00DE02E1">
        <w:trPr>
          <w:trHeight w:val="41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Calibri" w:eastAsia="Calibri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مطالعه تعادلی و ترمودینامیکی حذف سیپرفلوکساسین با استفاده از نانو ذره اکسید سریوم از محلول های آبی</w:t>
            </w:r>
          </w:p>
        </w:tc>
      </w:tr>
      <w:tr w:rsidR="00010A0B" w:rsidRPr="00010A0B" w:rsidTr="00DE02E1">
        <w:trPr>
          <w:trHeight w:val="3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Calibri" w:eastAsia="Calibri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بررس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 میزان، مدل بندی و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اثرات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ز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ست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مح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ط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 xml:space="preserve"> نفوذ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ش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رابه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ها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 xml:space="preserve"> محل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دفن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پسماند ها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 xml:space="preserve"> درخاک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و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منابع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ح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010A0B">
              <w:rPr>
                <w:rFonts w:ascii="Calibri" w:eastAsia="Calibri" w:hAnsi="Calibri" w:cs="B Mitra" w:hint="eastAsia"/>
                <w:color w:val="000000"/>
                <w:sz w:val="24"/>
                <w:szCs w:val="24"/>
                <w:rtl/>
                <w:lang w:bidi="fa-IR"/>
              </w:rPr>
              <w:t>ات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>ی آب چاه نیمه ها</w:t>
            </w:r>
          </w:p>
        </w:tc>
      </w:tr>
      <w:tr w:rsidR="00010A0B" w:rsidRPr="00010A0B" w:rsidTr="00DE02E1">
        <w:trPr>
          <w:trHeight w:val="41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56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Calibri" w:eastAsia="Calibri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 ساخت حسگرجهت تشخیص رنگ های مصنوعی در مواد غذایی</w:t>
            </w:r>
          </w:p>
        </w:tc>
      </w:tr>
      <w:tr w:rsidR="00010A0B" w:rsidRPr="00010A0B" w:rsidTr="00DE02E1">
        <w:trPr>
          <w:trHeight w:val="327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jc w:val="center"/>
              <w:rPr>
                <w:rFonts w:ascii="Tahoma" w:eastAsia="Times New Roman" w:hAnsi="Tahoma" w:cs="B 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Mitra" w:hint="cs"/>
                <w:sz w:val="24"/>
                <w:szCs w:val="24"/>
                <w:rtl/>
                <w:lang w:bidi="fa-IR"/>
              </w:rPr>
              <w:t>57</w:t>
            </w:r>
          </w:p>
        </w:tc>
        <w:tc>
          <w:tcPr>
            <w:tcW w:w="10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0B" w:rsidRPr="00010A0B" w:rsidRDefault="00010A0B" w:rsidP="00010A0B">
            <w:pPr>
              <w:bidi/>
              <w:spacing w:after="0" w:line="240" w:lineRule="auto"/>
              <w:rPr>
                <w:rFonts w:ascii="Calibri" w:eastAsia="Calibri" w:hAnsi="Calibri" w:cs="B Mitra"/>
                <w:color w:val="000000"/>
                <w:sz w:val="24"/>
                <w:szCs w:val="24"/>
                <w:rtl/>
                <w:lang w:bidi="fa-IR"/>
              </w:rPr>
            </w:pP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بررسی اثر روشنایی طبیعی و مصنوعی بر غلظت </w:t>
            </w:r>
            <w:r w:rsidRPr="00010A0B">
              <w:rPr>
                <w:rFonts w:ascii="Calibri" w:eastAsia="Calibri" w:hAnsi="Calibri" w:cs="B Mitra"/>
                <w:color w:val="000000"/>
                <w:sz w:val="24"/>
                <w:szCs w:val="24"/>
                <w:lang w:bidi="fa-IR"/>
              </w:rPr>
              <w:t>BTEX</w:t>
            </w:r>
            <w:r w:rsidRPr="00010A0B">
              <w:rPr>
                <w:rFonts w:ascii="Calibri" w:eastAsia="Calibri" w:hAnsi="Calibri" w:cs="B Mitra" w:hint="cs"/>
                <w:color w:val="000000"/>
                <w:sz w:val="24"/>
                <w:szCs w:val="24"/>
                <w:rtl/>
                <w:lang w:bidi="fa-IR"/>
              </w:rPr>
              <w:t xml:space="preserve"> در کارگاههای رنگ رزی سطح شهر زابل</w:t>
            </w:r>
          </w:p>
        </w:tc>
      </w:tr>
    </w:tbl>
    <w:p w:rsidR="00010A0B" w:rsidRPr="00010A0B" w:rsidRDefault="00010A0B" w:rsidP="00010A0B">
      <w:pPr>
        <w:tabs>
          <w:tab w:val="left" w:pos="3240"/>
        </w:tabs>
        <w:bidi/>
        <w:rPr>
          <w:rFonts w:cs="B Mitra"/>
          <w:sz w:val="24"/>
          <w:szCs w:val="24"/>
          <w:rtl/>
          <w:lang w:bidi="fa-IR"/>
        </w:rPr>
      </w:pPr>
    </w:p>
    <w:sectPr w:rsidR="00010A0B" w:rsidRPr="00010A0B" w:rsidSect="00CC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A0B"/>
    <w:rsid w:val="00010A0B"/>
    <w:rsid w:val="00CC65B6"/>
    <w:rsid w:val="00DE02E1"/>
    <w:rsid w:val="00EC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p44</dc:creator>
  <cp:keywords/>
  <dc:description/>
  <cp:lastModifiedBy>p44</cp:lastModifiedBy>
  <cp:revision>3</cp:revision>
  <dcterms:created xsi:type="dcterms:W3CDTF">2019-08-27T06:48:00Z</dcterms:created>
  <dcterms:modified xsi:type="dcterms:W3CDTF">2019-08-27T06:56:00Z</dcterms:modified>
</cp:coreProperties>
</file>